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897" w:rsidRDefault="003D5897">
      <w:bookmarkStart w:id="0" w:name="_GoBack"/>
      <w:r w:rsidRPr="003D5897">
        <w:drawing>
          <wp:inline distT="0" distB="0" distL="0" distR="0" wp14:anchorId="763DBE4A" wp14:editId="327C5804">
            <wp:extent cx="4572396" cy="342929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D5897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897"/>
    <w:rsid w:val="003D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C35FD-4A14-4544-86AD-EDE58F5D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Novicon Srl IT 01816500134</dc:creator>
  <cp:keywords/>
  <dc:description/>
  <cp:lastModifiedBy>Novicon Srl IT 01816500134</cp:lastModifiedBy>
  <cp:revision>1</cp:revision>
  <dcterms:created xsi:type="dcterms:W3CDTF">2019-08-27T14:44:00Z</dcterms:created>
  <dcterms:modified xsi:type="dcterms:W3CDTF">2019-08-27T14:45:00Z</dcterms:modified>
</cp:coreProperties>
</file>